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MB4233555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Psycho</w:t>
            </w:r>
            <w:r w:rsidDel="00000000" w:rsidR="00000000" w:rsidRPr="00000000">
              <w:rPr>
                <w:rFonts w:ascii="Times New Roman" w:cs="Times New Roman" w:eastAsia="Times New Roman" w:hAnsi="Times New Roman"/>
                <w:color w:val="000000"/>
                <w:sz w:val="24"/>
                <w:szCs w:val="24"/>
                <w:rtl w:val="0"/>
              </w:rPr>
              <w:t xml:space="preserve">linguistics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rHeight w:val="737.9296875" w:hRule="atLeast"/>
          <w:tblHeader w:val="0"/>
        </w:trPr>
        <w:tc>
          <w:tcPr>
            <w:gridSpan w:val="2"/>
          </w:tcPr>
          <w:p w:rsidR="00000000" w:rsidDel="00000000" w:rsidP="00000000" w:rsidRDefault="00000000" w:rsidRPr="00000000" w14:paraId="00000012">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Meity Muntuuntu, M.Pd.</w:t>
            </w:r>
          </w:p>
          <w:p w:rsidR="00000000" w:rsidDel="00000000" w:rsidP="00000000" w:rsidRDefault="00000000" w:rsidRPr="00000000" w14:paraId="00000013">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Sanerita T. Olii, M.Hum.</w:t>
            </w:r>
          </w:p>
          <w:p w:rsidR="00000000" w:rsidDel="00000000" w:rsidP="00000000" w:rsidRDefault="00000000" w:rsidRPr="00000000" w14:paraId="00000014">
            <w:pPr>
              <w:widowControl w:val="1"/>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Tirza Kumayaz, S.Pd., M.Hum</w:t>
            </w:r>
          </w:p>
        </w:tc>
      </w:tr>
      <w:tr>
        <w:trPr>
          <w:cantSplit w:val="0"/>
          <w:tblHeader w:val="0"/>
        </w:trPr>
        <w:tc>
          <w:tcPr>
            <w:gridSpan w:val="2"/>
          </w:tcPr>
          <w:p w:rsidR="00000000" w:rsidDel="00000000" w:rsidP="00000000" w:rsidRDefault="00000000" w:rsidRPr="00000000" w14:paraId="00000016">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widowControl w:val="1"/>
              <w:numPr>
                <w:ilvl w:val="0"/>
                <w:numId w:val="4"/>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Traxler, M. J. (2011).</w:t>
            </w:r>
            <w:r w:rsidDel="00000000" w:rsidR="00000000" w:rsidRPr="00000000">
              <w:rPr>
                <w:rFonts w:ascii="Times New Roman" w:cs="Times New Roman" w:eastAsia="Times New Roman" w:hAnsi="Times New Roman"/>
                <w:i w:val="1"/>
                <w:sz w:val="24"/>
                <w:szCs w:val="24"/>
                <w:rtl w:val="0"/>
              </w:rPr>
              <w:t xml:space="preserve"> An Introduction to Psycholinguistics</w:t>
            </w:r>
            <w:r w:rsidDel="00000000" w:rsidR="00000000" w:rsidRPr="00000000">
              <w:rPr>
                <w:rFonts w:ascii="Times New Roman" w:cs="Times New Roman" w:eastAsia="Times New Roman" w:hAnsi="Times New Roman"/>
                <w:sz w:val="24"/>
                <w:szCs w:val="24"/>
                <w:rtl w:val="0"/>
              </w:rPr>
              <w:t xml:space="preserve">. John Wiley &amp; Sons.</w:t>
            </w:r>
          </w:p>
          <w:p w:rsidR="00000000" w:rsidDel="00000000" w:rsidP="00000000" w:rsidRDefault="00000000" w:rsidRPr="00000000" w14:paraId="00000019">
            <w:pPr>
              <w:widowControl w:val="1"/>
              <w:numPr>
                <w:ilvl w:val="0"/>
                <w:numId w:val="4"/>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Warren, P. (2013). </w:t>
            </w:r>
            <w:r w:rsidDel="00000000" w:rsidR="00000000" w:rsidRPr="00000000">
              <w:rPr>
                <w:rFonts w:ascii="Times New Roman" w:cs="Times New Roman" w:eastAsia="Times New Roman" w:hAnsi="Times New Roman"/>
                <w:i w:val="1"/>
                <w:sz w:val="24"/>
                <w:szCs w:val="24"/>
                <w:rtl w:val="0"/>
              </w:rPr>
              <w:t xml:space="preserve">Introducing Psycholinguistics.</w:t>
            </w:r>
            <w:r w:rsidDel="00000000" w:rsidR="00000000" w:rsidRPr="00000000">
              <w:rPr>
                <w:rFonts w:ascii="Times New Roman" w:cs="Times New Roman" w:eastAsia="Times New Roman" w:hAnsi="Times New Roman"/>
                <w:sz w:val="24"/>
                <w:szCs w:val="24"/>
                <w:rtl w:val="0"/>
              </w:rPr>
              <w:t xml:space="preserve"> Cambridge University Press</w:t>
            </w:r>
          </w:p>
          <w:p w:rsidR="00000000" w:rsidDel="00000000" w:rsidP="00000000" w:rsidRDefault="00000000" w:rsidRPr="00000000" w14:paraId="0000001A">
            <w:pPr>
              <w:widowControl w:val="1"/>
              <w:numPr>
                <w:ilvl w:val="0"/>
                <w:numId w:val="4"/>
              </w:numPr>
              <w:spacing w:after="160"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Fernandez, E. M., &amp; Cairns, H. S (Eds). (2018). </w:t>
            </w:r>
            <w:r w:rsidDel="00000000" w:rsidR="00000000" w:rsidRPr="00000000">
              <w:rPr>
                <w:rFonts w:ascii="Times New Roman" w:cs="Times New Roman" w:eastAsia="Times New Roman" w:hAnsi="Times New Roman"/>
                <w:i w:val="1"/>
                <w:sz w:val="24"/>
                <w:szCs w:val="24"/>
                <w:rtl w:val="0"/>
              </w:rPr>
              <w:t xml:space="preserve">The Handbook of Psycholinguistics. </w:t>
            </w:r>
            <w:r w:rsidDel="00000000" w:rsidR="00000000" w:rsidRPr="00000000">
              <w:rPr>
                <w:rFonts w:ascii="Times New Roman" w:cs="Times New Roman" w:eastAsia="Times New Roman" w:hAnsi="Times New Roman"/>
                <w:sz w:val="24"/>
                <w:szCs w:val="24"/>
                <w:rtl w:val="0"/>
              </w:rPr>
              <w:t xml:space="preserve">John Wiley &amp; Sons, Inc.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numPr>
                <w:ilvl w:val="0"/>
                <w:numId w:val="8"/>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widowControl w:val="1"/>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This course provides the students a comprehensive knowledge in the field of psycholinguistics, which explores the intricate relationship between language and the human mind. The theoretical knowledge will help the students to learn various aspects in the field of psycholinguistics: Basics and Scopes of Psycholinguistics, Speech, Word, and Sentence Processing, Language Acquisition, Developmental Language Milestones, and Bilingualism. Students will be assessed by using quiz, assignment (individual and group), and group project.</w:t>
            </w:r>
          </w:p>
        </w:tc>
      </w:tr>
      <w:tr>
        <w:trPr>
          <w:cantSplit w:val="0"/>
          <w:tblHeader w:val="0"/>
        </w:trPr>
        <w:tc>
          <w:tcPr>
            <w:gridSpan w:val="2"/>
          </w:tcPr>
          <w:p w:rsidR="00000000" w:rsidDel="00000000" w:rsidP="00000000" w:rsidRDefault="00000000" w:rsidRPr="00000000" w14:paraId="00000024">
            <w:pPr>
              <w:numPr>
                <w:ilvl w:val="0"/>
                <w:numId w:val="8"/>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MB4232323 Introduction to Linguistics</w:t>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MB4233539 Morpho-Syntax</w:t>
            </w:r>
          </w:p>
        </w:tc>
      </w:tr>
      <w:tr>
        <w:trPr>
          <w:cantSplit w:val="0"/>
          <w:tblHeader w:val="0"/>
        </w:trPr>
        <w:tc>
          <w:tcPr>
            <w:gridSpan w:val="2"/>
          </w:tcPr>
          <w:p w:rsidR="00000000" w:rsidDel="00000000" w:rsidP="00000000" w:rsidRDefault="00000000" w:rsidRPr="00000000" w14:paraId="00000029">
            <w:pPr>
              <w:numPr>
                <w:ilvl w:val="0"/>
                <w:numId w:val="8"/>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D">
            <w:pPr>
              <w:numPr>
                <w:ilvl w:val="0"/>
                <w:numId w:val="8"/>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1">
            <w:pPr>
              <w:numPr>
                <w:ilvl w:val="0"/>
                <w:numId w:val="8"/>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5">
            <w:pPr>
              <w:numPr>
                <w:ilvl w:val="0"/>
                <w:numId w:val="8"/>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9">
            <w:pPr>
              <w:numPr>
                <w:ilvl w:val="0"/>
                <w:numId w:val="8"/>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D">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basics, functions, and scopes of psycholinguistics (ILO-4., PI-4.1., ILO-5, PI-5.1., PI-5.2.)</w:t>
            </w:r>
          </w:p>
          <w:p w:rsidR="00000000" w:rsidDel="00000000" w:rsidP="00000000" w:rsidRDefault="00000000" w:rsidRPr="00000000" w14:paraId="00000040">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to concept of speech production, word processing and sentence processing (ILO-4., PI-4.1., ILO-5, PI-5.1., PI-5.2.).</w:t>
            </w:r>
          </w:p>
          <w:p w:rsidR="00000000" w:rsidDel="00000000" w:rsidP="00000000" w:rsidRDefault="00000000" w:rsidRPr="00000000" w14:paraId="00000041">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spoken word and visual word recognition, gesture and sign language (ILO-4., PI-4.1., ILO-5, PI-5.1., PI-5.2.)</w:t>
            </w:r>
          </w:p>
          <w:p w:rsidR="00000000" w:rsidDel="00000000" w:rsidP="00000000" w:rsidRDefault="00000000" w:rsidRPr="00000000" w14:paraId="00000042">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examine the language development at various stages (ILO-4., PI-4.1., ILO-5, PI-5.1., PI-5.2.)</w:t>
            </w:r>
          </w:p>
          <w:p w:rsidR="00000000" w:rsidDel="00000000" w:rsidP="00000000" w:rsidRDefault="00000000" w:rsidRPr="00000000" w14:paraId="00000043">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concept of bilingual language processing (ILO-4, PI-4.1., ILO-7, PI-7.1.)</w:t>
            </w:r>
          </w:p>
          <w:p w:rsidR="00000000" w:rsidDel="00000000" w:rsidP="00000000" w:rsidRDefault="00000000" w:rsidRPr="00000000" w14:paraId="00000044">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compose a scientific related to psycholinguistics (ILO-4, PI-4.1., ILO-6, PI-6.3., ILO-7, PI-7.1.)</w:t>
            </w:r>
          </w:p>
          <w:p w:rsidR="00000000" w:rsidDel="00000000" w:rsidP="00000000" w:rsidRDefault="00000000" w:rsidRPr="00000000" w14:paraId="00000045">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numPr>
                <w:ilvl w:val="0"/>
                <w:numId w:val="7"/>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p w:rsidR="00000000" w:rsidDel="00000000" w:rsidP="00000000" w:rsidRDefault="00000000" w:rsidRPr="00000000" w14:paraId="0000004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and Written</w:t>
            </w:r>
          </w:p>
          <w:p w:rsidR="00000000" w:rsidDel="00000000" w:rsidP="00000000" w:rsidRDefault="00000000" w:rsidRPr="00000000" w14:paraId="0000004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Scientific Papers and Compose Creative Works related to ELT based in Academic Ethics</w:t>
            </w:r>
          </w:p>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Solving Problems related to ELT</w:t>
            </w:r>
          </w:p>
        </w:tc>
      </w:tr>
      <w:tr>
        <w:trPr>
          <w:cantSplit w:val="0"/>
          <w:tblHeader w:val="0"/>
        </w:trPr>
        <w:tc>
          <w:tcPr>
            <w:gridSpan w:val="2"/>
          </w:tcPr>
          <w:p w:rsidR="00000000" w:rsidDel="00000000" w:rsidP="00000000" w:rsidRDefault="00000000" w:rsidRPr="00000000" w14:paraId="0000004E">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to Psycholinguistic</w:t>
            </w:r>
          </w:p>
          <w:p w:rsidR="00000000" w:rsidDel="00000000" w:rsidP="00000000" w:rsidRDefault="00000000" w:rsidRPr="00000000" w14:paraId="00000051">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Speech Production and Comprehension</w:t>
            </w:r>
          </w:p>
          <w:p w:rsidR="00000000" w:rsidDel="00000000" w:rsidP="00000000" w:rsidRDefault="00000000" w:rsidRPr="00000000" w14:paraId="00000052">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Word Processing</w:t>
            </w:r>
          </w:p>
          <w:p w:rsidR="00000000" w:rsidDel="00000000" w:rsidP="00000000" w:rsidRDefault="00000000" w:rsidRPr="00000000" w14:paraId="00000053">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Sentence Processing</w:t>
            </w:r>
          </w:p>
          <w:p w:rsidR="00000000" w:rsidDel="00000000" w:rsidP="00000000" w:rsidRDefault="00000000" w:rsidRPr="00000000" w14:paraId="00000054">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Spoken Word Recognition</w:t>
            </w:r>
          </w:p>
          <w:p w:rsidR="00000000" w:rsidDel="00000000" w:rsidP="00000000" w:rsidRDefault="00000000" w:rsidRPr="00000000" w14:paraId="00000055">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Written and Visual Recognition</w:t>
            </w:r>
          </w:p>
          <w:p w:rsidR="00000000" w:rsidDel="00000000" w:rsidP="00000000" w:rsidRDefault="00000000" w:rsidRPr="00000000" w14:paraId="0000005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 Language</w:t>
            </w:r>
          </w:p>
          <w:p w:rsidR="00000000" w:rsidDel="00000000" w:rsidP="00000000" w:rsidRDefault="00000000" w:rsidRPr="00000000" w14:paraId="0000005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Language Development in Infancy</w:t>
            </w:r>
          </w:p>
          <w:p w:rsidR="00000000" w:rsidDel="00000000" w:rsidP="00000000" w:rsidRDefault="00000000" w:rsidRPr="00000000" w14:paraId="0000005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Language Development in Early Childhood</w:t>
            </w:r>
          </w:p>
          <w:p w:rsidR="00000000" w:rsidDel="00000000" w:rsidP="00000000" w:rsidRDefault="00000000" w:rsidRPr="00000000" w14:paraId="00000059">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Language Development in Adulthood</w:t>
            </w:r>
          </w:p>
          <w:p w:rsidR="00000000" w:rsidDel="00000000" w:rsidP="00000000" w:rsidRDefault="00000000" w:rsidRPr="00000000" w14:paraId="0000005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Bilingualism</w:t>
            </w:r>
          </w:p>
        </w:tc>
      </w:tr>
      <w:tr>
        <w:trPr>
          <w:cantSplit w:val="0"/>
          <w:tblHeader w:val="0"/>
        </w:trPr>
        <w:tc>
          <w:tcPr>
            <w:gridSpan w:val="2"/>
          </w:tcPr>
          <w:p w:rsidR="00000000" w:rsidDel="00000000" w:rsidP="00000000" w:rsidRDefault="00000000" w:rsidRPr="00000000" w14:paraId="0000005C">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E">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basic concepts, functions and the scope of psycholinguistics</w:t>
            </w:r>
          </w:p>
          <w:p w:rsidR="00000000" w:rsidDel="00000000" w:rsidP="00000000" w:rsidRDefault="00000000" w:rsidRPr="00000000" w14:paraId="0000005F">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concept and the process of word processing in psycholinguistics perspectives </w:t>
            </w:r>
          </w:p>
          <w:p w:rsidR="00000000" w:rsidDel="00000000" w:rsidP="00000000" w:rsidRDefault="00000000" w:rsidRPr="00000000" w14:paraId="00000060">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and the implication of spoken word recognition</w:t>
            </w:r>
          </w:p>
          <w:p w:rsidR="00000000" w:rsidDel="00000000" w:rsidP="00000000" w:rsidRDefault="00000000" w:rsidRPr="00000000" w14:paraId="00000061">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concept and the implication of written &amp; visual word recognition</w:t>
            </w:r>
          </w:p>
          <w:p w:rsidR="00000000" w:rsidDel="00000000" w:rsidP="00000000" w:rsidRDefault="00000000" w:rsidRPr="00000000" w14:paraId="00000062">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characteristics of sing language and the factors impacting the formation of sign language</w:t>
            </w:r>
          </w:p>
          <w:p w:rsidR="00000000" w:rsidDel="00000000" w:rsidP="00000000" w:rsidRDefault="00000000" w:rsidRPr="00000000" w14:paraId="00000063">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language development in infancy stage based on psycholinguistics perspectives</w:t>
            </w:r>
          </w:p>
          <w:p w:rsidR="00000000" w:rsidDel="00000000" w:rsidP="00000000" w:rsidRDefault="00000000" w:rsidRPr="00000000" w14:paraId="00000064">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language development in early childhood stage based on psycholinguistics perspectives</w:t>
            </w:r>
          </w:p>
          <w:p w:rsidR="00000000" w:rsidDel="00000000" w:rsidP="00000000" w:rsidRDefault="00000000" w:rsidRPr="00000000" w14:paraId="00000065">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language development in adulthood stage based on psycholinguistics perspectives</w:t>
            </w:r>
          </w:p>
          <w:p w:rsidR="00000000" w:rsidDel="00000000" w:rsidP="00000000" w:rsidRDefault="00000000" w:rsidRPr="00000000" w14:paraId="00000066">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bilingual language process and brain language function (right hemisphere)</w:t>
            </w:r>
          </w:p>
          <w:p w:rsidR="00000000" w:rsidDel="00000000" w:rsidP="00000000" w:rsidRDefault="00000000" w:rsidRPr="00000000" w14:paraId="00000067">
            <w:pPr>
              <w:widowControl w:val="1"/>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scientific writing related to psycholinguistics</w:t>
            </w:r>
          </w:p>
        </w:tc>
      </w:tr>
      <w:tr>
        <w:trPr>
          <w:cantSplit w:val="0"/>
          <w:tblHeader w:val="0"/>
        </w:trPr>
        <w:tc>
          <w:tcPr>
            <w:gridSpan w:val="2"/>
          </w:tcPr>
          <w:p w:rsidR="00000000" w:rsidDel="00000000" w:rsidP="00000000" w:rsidRDefault="00000000" w:rsidRPr="00000000" w14:paraId="00000069">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D">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71">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7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9">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rsid w:val="000E0C2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RIn+4oJ2540nH4OcbnJybq+txw==">CgMxLjAyCGguZ2pkZ3hzOAByITFmWlZaUWtoODhyaEdCY0hDalhHM2Z3RVdITlV3emM5TA==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2022-09-08T07:44:00Z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